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B6059" w14:textId="77777777" w:rsidR="00A72CEC" w:rsidRDefault="00730B0B">
      <w:pPr>
        <w:shd w:val="clear" w:color="auto" w:fill="FFFFFF"/>
        <w:jc w:val="center"/>
        <w:divId w:val="1509129251"/>
        <w:rPr>
          <w:rFonts w:eastAsia="Times New Roman"/>
          <w:sz w:val="17"/>
          <w:szCs w:val="17"/>
        </w:rPr>
      </w:pPr>
      <w:r>
        <w:rPr>
          <w:rFonts w:eastAsia="Times New Roman"/>
          <w:noProof/>
          <w:sz w:val="17"/>
          <w:szCs w:val="17"/>
        </w:rPr>
        <w:drawing>
          <wp:inline distT="0" distB="0" distL="0" distR="0" wp14:anchorId="39E181EE" wp14:editId="1B424C53">
            <wp:extent cx="30670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67050" cy="857250"/>
                    </a:xfrm>
                    <a:prstGeom prst="rect">
                      <a:avLst/>
                    </a:prstGeom>
                    <a:noFill/>
                    <a:ln>
                      <a:noFill/>
                    </a:ln>
                  </pic:spPr>
                </pic:pic>
              </a:graphicData>
            </a:graphic>
          </wp:inline>
        </w:drawing>
      </w:r>
    </w:p>
    <w:p w14:paraId="1DDC2EE5" w14:textId="77777777" w:rsidR="00A72CEC" w:rsidRDefault="00730B0B">
      <w:pPr>
        <w:shd w:val="clear" w:color="auto" w:fill="FFFFFF"/>
        <w:jc w:val="center"/>
        <w:divId w:val="143009895"/>
        <w:rPr>
          <w:rFonts w:eastAsia="Times New Roman"/>
          <w:sz w:val="17"/>
          <w:szCs w:val="17"/>
        </w:rPr>
      </w:pPr>
      <w:r>
        <w:rPr>
          <w:rStyle w:val="a3"/>
          <w:rFonts w:eastAsia="Times New Roman"/>
          <w:color w:val="000000"/>
          <w:sz w:val="17"/>
          <w:szCs w:val="17"/>
        </w:rPr>
        <w:t>ДОГОВОР об организации туристического обслуживания №222587</w:t>
      </w:r>
    </w:p>
    <w:p w14:paraId="22FFC4A2" w14:textId="2EA613D1" w:rsidR="00A72CEC" w:rsidRDefault="00730B0B">
      <w:pPr>
        <w:shd w:val="clear" w:color="auto" w:fill="FFFFFF"/>
        <w:divId w:val="282003657"/>
        <w:rPr>
          <w:rFonts w:eastAsia="Times New Roman"/>
          <w:sz w:val="17"/>
          <w:szCs w:val="17"/>
        </w:rPr>
      </w:pPr>
      <w:r>
        <w:rPr>
          <w:rStyle w:val="a3"/>
          <w:rFonts w:eastAsia="Times New Roman"/>
          <w:color w:val="000000"/>
          <w:sz w:val="17"/>
          <w:szCs w:val="17"/>
        </w:rPr>
        <w:t xml:space="preserve">г. Пятигорск </w:t>
      </w:r>
      <w:r w:rsidR="008B4D08" w:rsidRPr="00E8584E">
        <w:rPr>
          <w:rStyle w:val="a3"/>
          <w:rFonts w:eastAsia="Times New Roman"/>
          <w:color w:val="000000"/>
          <w:sz w:val="17"/>
          <w:szCs w:val="17"/>
        </w:rPr>
        <w:t xml:space="preserve">___ </w:t>
      </w:r>
      <w:r>
        <w:rPr>
          <w:rStyle w:val="a3"/>
          <w:rFonts w:eastAsia="Times New Roman"/>
          <w:color w:val="000000"/>
          <w:sz w:val="17"/>
          <w:szCs w:val="17"/>
        </w:rPr>
        <w:t>декабря 2020 г.</w:t>
      </w:r>
    </w:p>
    <w:p w14:paraId="49275298" w14:textId="4E115C6E" w:rsidR="00A72CEC" w:rsidRDefault="00730B0B">
      <w:pPr>
        <w:shd w:val="clear" w:color="auto" w:fill="FFFFFF"/>
        <w:divId w:val="45223205"/>
        <w:rPr>
          <w:rFonts w:eastAsia="Times New Roman"/>
          <w:sz w:val="17"/>
          <w:szCs w:val="17"/>
        </w:rPr>
      </w:pPr>
      <w:r>
        <w:rPr>
          <w:rStyle w:val="a3"/>
          <w:rFonts w:eastAsia="Times New Roman"/>
          <w:color w:val="000000"/>
          <w:sz w:val="17"/>
          <w:szCs w:val="17"/>
        </w:rPr>
        <w:t xml:space="preserve">Индивидуальный предприниматель Драч Александр Владимирович, </w:t>
      </w:r>
      <w:r>
        <w:rPr>
          <w:rFonts w:eastAsia="Times New Roman"/>
          <w:color w:val="000000"/>
          <w:sz w:val="17"/>
          <w:szCs w:val="17"/>
        </w:rPr>
        <w:t xml:space="preserve">далее именуемый как КОМПАНИЯ, действующий на основании свидетельства о государственной регистрации №315265100003092 серия 26 №004148035 от 21.01.2015 г. в лице Драч Александра Владимировича, с одной стороны, и </w:t>
      </w:r>
      <w:r w:rsidR="008B4D08" w:rsidRPr="008B4D08">
        <w:rPr>
          <w:rStyle w:val="a3"/>
          <w:rFonts w:eastAsia="Times New Roman"/>
          <w:color w:val="000000"/>
          <w:sz w:val="17"/>
          <w:szCs w:val="17"/>
        </w:rPr>
        <w:t>___________</w:t>
      </w:r>
      <w:r>
        <w:rPr>
          <w:rFonts w:eastAsia="Times New Roman"/>
          <w:color w:val="000000"/>
          <w:sz w:val="17"/>
          <w:szCs w:val="17"/>
        </w:rPr>
        <w:t xml:space="preserve">номер телефона </w:t>
      </w:r>
      <w:r w:rsidR="008B4D08" w:rsidRPr="008B4D08">
        <w:rPr>
          <w:rStyle w:val="a3"/>
          <w:rFonts w:eastAsia="Times New Roman"/>
          <w:color w:val="000000"/>
          <w:sz w:val="17"/>
          <w:szCs w:val="17"/>
          <w:u w:val="single"/>
        </w:rPr>
        <w:t>______</w:t>
      </w:r>
      <w:proofErr w:type="gramStart"/>
      <w:r w:rsidR="008B4D08" w:rsidRPr="008B4D08">
        <w:rPr>
          <w:rStyle w:val="a3"/>
          <w:rFonts w:eastAsia="Times New Roman"/>
          <w:color w:val="000000"/>
          <w:sz w:val="17"/>
          <w:szCs w:val="17"/>
          <w:u w:val="single"/>
        </w:rPr>
        <w:t>_</w:t>
      </w:r>
      <w:r>
        <w:rPr>
          <w:rStyle w:val="a3"/>
          <w:rFonts w:eastAsia="Times New Roman"/>
          <w:color w:val="000000"/>
          <w:sz w:val="17"/>
          <w:szCs w:val="17"/>
          <w:u w:val="single"/>
        </w:rPr>
        <w:t xml:space="preserve"> </w:t>
      </w:r>
      <w:r>
        <w:rPr>
          <w:rFonts w:eastAsia="Times New Roman"/>
          <w:color w:val="000000"/>
          <w:sz w:val="17"/>
          <w:szCs w:val="17"/>
        </w:rPr>
        <w:t>,</w:t>
      </w:r>
      <w:proofErr w:type="gramEnd"/>
      <w:r>
        <w:rPr>
          <w:rFonts w:eastAsia="Times New Roman"/>
          <w:color w:val="000000"/>
          <w:sz w:val="17"/>
          <w:szCs w:val="17"/>
        </w:rPr>
        <w:t xml:space="preserve"> именуемый в дальнейшем «КЛИЕНТ», действующий на основании паспорта гражданина РФ , с другой стороны, заключили настоящий договор о нижеследующем.</w:t>
      </w:r>
    </w:p>
    <w:p w14:paraId="04985F99" w14:textId="77777777" w:rsidR="00A72CEC" w:rsidRDefault="00730B0B">
      <w:pPr>
        <w:shd w:val="clear" w:color="auto" w:fill="FFFFFF"/>
        <w:divId w:val="1066682875"/>
        <w:rPr>
          <w:rFonts w:eastAsia="Times New Roman"/>
          <w:sz w:val="17"/>
          <w:szCs w:val="17"/>
        </w:rPr>
      </w:pPr>
      <w:r>
        <w:rPr>
          <w:rFonts w:eastAsia="Times New Roman"/>
          <w:color w:val="000000"/>
          <w:sz w:val="17"/>
          <w:szCs w:val="17"/>
        </w:rPr>
        <w:t>1. ПРЕДМЕТ ДОГОВОРА</w:t>
      </w:r>
    </w:p>
    <w:p w14:paraId="649823E8" w14:textId="77777777" w:rsidR="00A72CEC" w:rsidRDefault="00730B0B">
      <w:pPr>
        <w:shd w:val="clear" w:color="auto" w:fill="FFFFFF"/>
        <w:divId w:val="1254047327"/>
        <w:rPr>
          <w:rFonts w:eastAsia="Times New Roman"/>
          <w:sz w:val="17"/>
          <w:szCs w:val="17"/>
        </w:rPr>
      </w:pPr>
      <w:r>
        <w:rPr>
          <w:rFonts w:eastAsia="Times New Roman"/>
          <w:color w:val="000000"/>
          <w:sz w:val="17"/>
          <w:szCs w:val="17"/>
        </w:rPr>
        <w:t>1.1. КОМПАНИЯ обязуется по заданию КЛИЕНТА оказать услуги по организации туристического обслуживания, а именно услуги по бронированию, оплате санаторно-курортной путевки (далее – «санаторно-курортных услуг») в порядке и в сроки, установленные договором, получению и передаче сопутствующих документов КЛИЕНТУ, а КЛИЕНТ обязуется оплатить забронированную путевку согласно условиям п. 5 настоящего договора.</w:t>
      </w:r>
    </w:p>
    <w:p w14:paraId="3BA66561" w14:textId="34531709" w:rsidR="00A72CEC" w:rsidRDefault="00730B0B">
      <w:pPr>
        <w:shd w:val="clear" w:color="auto" w:fill="FFFFFF"/>
        <w:divId w:val="1485001004"/>
        <w:rPr>
          <w:rFonts w:eastAsia="Times New Roman"/>
          <w:sz w:val="17"/>
          <w:szCs w:val="17"/>
        </w:rPr>
      </w:pPr>
      <w:r>
        <w:rPr>
          <w:rStyle w:val="a3"/>
          <w:rFonts w:eastAsia="Times New Roman"/>
          <w:color w:val="000000"/>
          <w:sz w:val="17"/>
          <w:szCs w:val="17"/>
        </w:rPr>
        <w:t xml:space="preserve">- санаторий: </w:t>
      </w:r>
    </w:p>
    <w:p w14:paraId="798C1BDE" w14:textId="72A79380" w:rsidR="00A72CEC" w:rsidRDefault="00730B0B">
      <w:pPr>
        <w:shd w:val="clear" w:color="auto" w:fill="FFFFFF"/>
        <w:divId w:val="403067714"/>
        <w:rPr>
          <w:rFonts w:eastAsia="Times New Roman"/>
          <w:sz w:val="17"/>
          <w:szCs w:val="17"/>
        </w:rPr>
      </w:pPr>
      <w:r>
        <w:rPr>
          <w:rStyle w:val="a3"/>
          <w:rFonts w:eastAsia="Times New Roman"/>
          <w:color w:val="000000"/>
          <w:sz w:val="17"/>
          <w:szCs w:val="17"/>
        </w:rPr>
        <w:t xml:space="preserve">- дата заезда: </w:t>
      </w:r>
    </w:p>
    <w:p w14:paraId="0F16077E" w14:textId="2A955A6A" w:rsidR="00A72CEC" w:rsidRDefault="00730B0B">
      <w:pPr>
        <w:shd w:val="clear" w:color="auto" w:fill="FFFFFF"/>
        <w:divId w:val="611129331"/>
        <w:rPr>
          <w:rFonts w:eastAsia="Times New Roman"/>
          <w:sz w:val="17"/>
          <w:szCs w:val="17"/>
        </w:rPr>
      </w:pPr>
      <w:r>
        <w:rPr>
          <w:rStyle w:val="a3"/>
          <w:rFonts w:eastAsia="Times New Roman"/>
          <w:color w:val="000000"/>
          <w:sz w:val="17"/>
          <w:szCs w:val="17"/>
        </w:rPr>
        <w:t xml:space="preserve">- дата выезда: </w:t>
      </w:r>
    </w:p>
    <w:p w14:paraId="5B2A195B" w14:textId="4C7B205C" w:rsidR="00A72CEC" w:rsidRDefault="00730B0B">
      <w:pPr>
        <w:shd w:val="clear" w:color="auto" w:fill="FFFFFF"/>
        <w:divId w:val="1392535113"/>
        <w:rPr>
          <w:rFonts w:eastAsia="Times New Roman"/>
          <w:sz w:val="17"/>
          <w:szCs w:val="17"/>
        </w:rPr>
      </w:pPr>
      <w:r>
        <w:rPr>
          <w:rStyle w:val="a3"/>
          <w:rFonts w:eastAsia="Times New Roman"/>
          <w:color w:val="000000"/>
          <w:sz w:val="17"/>
          <w:szCs w:val="17"/>
        </w:rPr>
        <w:t xml:space="preserve">- категория номера: </w:t>
      </w:r>
    </w:p>
    <w:p w14:paraId="791B94D1" w14:textId="77777777" w:rsidR="00A72CEC" w:rsidRDefault="00730B0B">
      <w:pPr>
        <w:shd w:val="clear" w:color="auto" w:fill="FFFFFF"/>
        <w:divId w:val="1140995816"/>
        <w:rPr>
          <w:rFonts w:eastAsia="Times New Roman"/>
          <w:sz w:val="17"/>
          <w:szCs w:val="17"/>
        </w:rPr>
      </w:pPr>
      <w:r>
        <w:rPr>
          <w:rFonts w:eastAsia="Times New Roman"/>
          <w:sz w:val="17"/>
          <w:szCs w:val="17"/>
        </w:rPr>
        <w:t>Задание и требования КЛИЕНТА к туристскому продукту формируются путем выбора соответствующих параметров на сайте КОМПАНИИ и в дальнейшем содержатся в Заявке на бронирование санаторно-курортной путевки (далее - «ЗАЯВКА»).</w:t>
      </w:r>
      <w:r>
        <w:rPr>
          <w:rFonts w:eastAsia="Times New Roman"/>
          <w:sz w:val="17"/>
          <w:szCs w:val="17"/>
        </w:rPr>
        <w:br/>
        <w:t>В комплекс услуг, входящих в санаторно-курортную путевку, могут входить услуги по размещению, перевозке, трансферу и иные услуги, указанные в ЗАЯВКЕ.</w:t>
      </w:r>
      <w:r>
        <w:rPr>
          <w:rFonts w:eastAsia="Times New Roman"/>
          <w:sz w:val="17"/>
          <w:szCs w:val="17"/>
        </w:rPr>
        <w:br/>
        <w:t xml:space="preserve">1.2. Отдыхающие, заезжающие по данному договору: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754"/>
        <w:gridCol w:w="2188"/>
        <w:gridCol w:w="2015"/>
        <w:gridCol w:w="2044"/>
        <w:gridCol w:w="3256"/>
      </w:tblGrid>
      <w:tr w:rsidR="00A72CEC" w14:paraId="4C02BA2E" w14:textId="77777777">
        <w:trPr>
          <w:divId w:val="11409958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9112F" w14:textId="77777777" w:rsidR="00A72CEC" w:rsidRDefault="00730B0B">
            <w:pPr>
              <w:jc w:val="center"/>
              <w:rPr>
                <w:rFonts w:eastAsia="Times New Roman"/>
                <w:b/>
                <w:bCs/>
                <w:sz w:val="17"/>
                <w:szCs w:val="17"/>
              </w:rPr>
            </w:pPr>
            <w:r>
              <w:rPr>
                <w:rFonts w:eastAsia="Times New Roman"/>
                <w:b/>
                <w:bCs/>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50A45" w14:textId="77777777" w:rsidR="00A72CEC" w:rsidRDefault="00730B0B">
            <w:pPr>
              <w:jc w:val="center"/>
              <w:rPr>
                <w:rFonts w:eastAsia="Times New Roman"/>
                <w:b/>
                <w:bCs/>
                <w:sz w:val="17"/>
                <w:szCs w:val="17"/>
              </w:rPr>
            </w:pPr>
            <w:r>
              <w:rPr>
                <w:rFonts w:eastAsia="Times New Roman"/>
                <w:b/>
                <w:bCs/>
                <w:sz w:val="17"/>
                <w:szCs w:val="17"/>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7DCDF" w14:textId="77777777" w:rsidR="00A72CEC" w:rsidRDefault="00730B0B">
            <w:pPr>
              <w:jc w:val="center"/>
              <w:rPr>
                <w:rFonts w:eastAsia="Times New Roman"/>
                <w:b/>
                <w:bCs/>
                <w:sz w:val="17"/>
                <w:szCs w:val="17"/>
              </w:rPr>
            </w:pPr>
            <w:r>
              <w:rPr>
                <w:rFonts w:eastAsia="Times New Roman"/>
                <w:b/>
                <w:bCs/>
                <w:sz w:val="17"/>
                <w:szCs w:val="17"/>
              </w:rPr>
              <w:t>Номер паспорта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12EC1" w14:textId="77777777" w:rsidR="00A72CEC" w:rsidRDefault="00730B0B">
            <w:pPr>
              <w:jc w:val="center"/>
              <w:rPr>
                <w:rFonts w:eastAsia="Times New Roman"/>
                <w:b/>
                <w:bCs/>
                <w:sz w:val="17"/>
                <w:szCs w:val="17"/>
              </w:rPr>
            </w:pPr>
            <w:r>
              <w:rPr>
                <w:rFonts w:eastAsia="Times New Roman"/>
                <w:b/>
                <w:bCs/>
                <w:sz w:val="17"/>
                <w:szCs w:val="17"/>
              </w:rPr>
              <w:t>Загранпаспорт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B707D" w14:textId="77777777" w:rsidR="00A72CEC" w:rsidRDefault="00730B0B">
            <w:pPr>
              <w:jc w:val="center"/>
              <w:rPr>
                <w:rFonts w:eastAsia="Times New Roman"/>
                <w:b/>
                <w:bCs/>
                <w:sz w:val="17"/>
                <w:szCs w:val="17"/>
              </w:rPr>
            </w:pPr>
            <w:r>
              <w:rPr>
                <w:rFonts w:eastAsia="Times New Roman"/>
                <w:b/>
                <w:bCs/>
                <w:sz w:val="17"/>
                <w:szCs w:val="17"/>
              </w:rPr>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74519" w14:textId="77777777" w:rsidR="00A72CEC" w:rsidRDefault="00730B0B">
            <w:pPr>
              <w:jc w:val="center"/>
              <w:rPr>
                <w:rFonts w:eastAsia="Times New Roman"/>
                <w:b/>
                <w:bCs/>
                <w:sz w:val="17"/>
                <w:szCs w:val="17"/>
              </w:rPr>
            </w:pPr>
            <w:r>
              <w:rPr>
                <w:rFonts w:eastAsia="Times New Roman"/>
                <w:b/>
                <w:bCs/>
                <w:sz w:val="17"/>
                <w:szCs w:val="17"/>
              </w:rPr>
              <w:t>Полученные документы</w:t>
            </w:r>
          </w:p>
        </w:tc>
      </w:tr>
    </w:tbl>
    <w:p w14:paraId="5F06CF82" w14:textId="77777777" w:rsidR="00A72CEC" w:rsidRDefault="00730B0B">
      <w:pPr>
        <w:shd w:val="clear" w:color="auto" w:fill="FFFFFF"/>
        <w:divId w:val="1140995816"/>
        <w:rPr>
          <w:rFonts w:eastAsia="Times New Roman"/>
          <w:sz w:val="17"/>
          <w:szCs w:val="17"/>
        </w:rPr>
      </w:pPr>
      <w:r>
        <w:rPr>
          <w:rFonts w:eastAsia="Times New Roman"/>
          <w:sz w:val="17"/>
          <w:szCs w:val="17"/>
        </w:rPr>
        <w:br/>
      </w:r>
    </w:p>
    <w:p w14:paraId="23539EEC" w14:textId="77777777" w:rsidR="00A72CEC" w:rsidRDefault="00730B0B">
      <w:pPr>
        <w:divId w:val="1944262266"/>
        <w:rPr>
          <w:rFonts w:eastAsia="Times New Roman"/>
          <w:sz w:val="17"/>
          <w:szCs w:val="17"/>
        </w:rPr>
      </w:pPr>
      <w:r>
        <w:rPr>
          <w:rFonts w:eastAsia="Times New Roman"/>
          <w:sz w:val="17"/>
          <w:szCs w:val="17"/>
        </w:rPr>
        <w:t>1.3. В набор санаторно-курортных услуг входит проживание, питание, общетерапевтическое курсовочное лечение по утвержденным санаторием ценам. Дополнительные медицинские, культурно-развлекательные и иные услуги, непредусмотренные калькуляцией санатория для соответствующей путевки, оплачиваются КЛИЕНТОМ самостоятельно на месте.</w:t>
      </w:r>
    </w:p>
    <w:p w14:paraId="5A047E67" w14:textId="77777777" w:rsidR="00A72CEC" w:rsidRDefault="00730B0B">
      <w:pPr>
        <w:divId w:val="1496338415"/>
        <w:rPr>
          <w:rFonts w:eastAsia="Times New Roman"/>
          <w:sz w:val="17"/>
          <w:szCs w:val="17"/>
        </w:rPr>
      </w:pPr>
      <w:r>
        <w:rPr>
          <w:rFonts w:eastAsia="Times New Roman"/>
          <w:sz w:val="17"/>
          <w:szCs w:val="17"/>
        </w:rPr>
        <w:t>1.4. Везде, где по тексту договора указан КЛИЕНТ, имеются в виду также третьи лица, в интересах которых действует КЛИЕНТ - отдыхающие, сопровождающие его, сопровождаемые им лица, в том числе несовершеннолетние.</w:t>
      </w:r>
    </w:p>
    <w:p w14:paraId="797217DF" w14:textId="77777777" w:rsidR="00A72CEC" w:rsidRDefault="00730B0B">
      <w:pPr>
        <w:divId w:val="507330401"/>
        <w:rPr>
          <w:rFonts w:eastAsia="Times New Roman"/>
          <w:sz w:val="17"/>
          <w:szCs w:val="17"/>
        </w:rPr>
      </w:pPr>
      <w:r>
        <w:rPr>
          <w:rFonts w:eastAsia="Times New Roman"/>
          <w:sz w:val="17"/>
          <w:szCs w:val="17"/>
        </w:rPr>
        <w:br/>
      </w:r>
    </w:p>
    <w:p w14:paraId="290AB9C7" w14:textId="77777777" w:rsidR="00A72CEC" w:rsidRDefault="00730B0B">
      <w:pPr>
        <w:divId w:val="136924809"/>
        <w:rPr>
          <w:rFonts w:eastAsia="Times New Roman"/>
          <w:sz w:val="17"/>
          <w:szCs w:val="17"/>
        </w:rPr>
      </w:pPr>
      <w:r>
        <w:rPr>
          <w:rFonts w:eastAsia="Times New Roman"/>
          <w:sz w:val="17"/>
          <w:szCs w:val="17"/>
        </w:rPr>
        <w:t>2. ОБЯЗАТЕЛЬСТВА СТОРОН</w:t>
      </w:r>
    </w:p>
    <w:p w14:paraId="1B85D333" w14:textId="77777777" w:rsidR="00A72CEC" w:rsidRDefault="00730B0B">
      <w:pPr>
        <w:divId w:val="2013945697"/>
        <w:rPr>
          <w:rFonts w:eastAsia="Times New Roman"/>
          <w:sz w:val="17"/>
          <w:szCs w:val="17"/>
        </w:rPr>
      </w:pPr>
      <w:r>
        <w:rPr>
          <w:rFonts w:eastAsia="Times New Roman"/>
          <w:sz w:val="17"/>
          <w:szCs w:val="17"/>
        </w:rPr>
        <w:t>2.1. КЛИЕНТ должен ознакомиться с каталогами, предоставленными КОМПАНИЕЙ, а также с информацией на сайте КОМПАНИИ и сайте санатория для получения полной информации об условиях лечения, проживания, питания.</w:t>
      </w:r>
      <w:r>
        <w:rPr>
          <w:rFonts w:eastAsia="Times New Roman"/>
          <w:sz w:val="17"/>
          <w:szCs w:val="17"/>
        </w:rPr>
        <w:br/>
        <w:t>2.2. КЛИЕНТ должен, по прибытии в санаторий, иметь при себе обменную путевку – документ, подтверждающий оплату санаторно-курортной путевки, который предъявляется в соответствующую службу размещения санатория (регистратуру, приемную и т.д.).</w:t>
      </w:r>
      <w:r>
        <w:rPr>
          <w:rFonts w:eastAsia="Times New Roman"/>
          <w:sz w:val="17"/>
          <w:szCs w:val="17"/>
        </w:rPr>
        <w:br/>
        <w:t>2.3. КЛИЕНТ обязан иметь при себе паспорт, санаторно-курортную карту; для детей до 14 лет – свидетельство о рождении, справку об эпидемиологическом окружении, а также другие справки и документы, требуемые в выбранном санаторно-курортном объекте.</w:t>
      </w:r>
      <w:r>
        <w:rPr>
          <w:rFonts w:eastAsia="Times New Roman"/>
          <w:sz w:val="17"/>
          <w:szCs w:val="17"/>
        </w:rPr>
        <w:br/>
        <w:t>2.4. КЛИЕНТ обязан соблюдать правила пребывания в санатории – правила внутреннего распорядка, противопожарной, личной и имущественной безопасности; соблюдать рекомендации по противопоказаниям к пребыванию и лечению; соблюдать установленные требования о возможности и правилах приема детей; соблюдать сроки приезда и отъезда.</w:t>
      </w:r>
      <w:r>
        <w:rPr>
          <w:rFonts w:eastAsia="Times New Roman"/>
          <w:sz w:val="17"/>
          <w:szCs w:val="17"/>
        </w:rPr>
        <w:br/>
        <w:t>2.5. В случае позднего прибытия к месту отдыха или досрочного отъезда КЛИЕНТА без объективных причин не по вине КОМПАНИИ или санатория, а также, если КЛИЕНТ не воспользовался оплаченными и предоставленными услугами, входящими в стоимость путевки, или предоставление услуг было прекращено по причинам нарушения КЛИЕНТОМ правил санатория, стоимость путевки не пересчитывается, денежные средства не возвращаются.</w:t>
      </w:r>
      <w:r>
        <w:rPr>
          <w:rFonts w:eastAsia="Times New Roman"/>
          <w:sz w:val="17"/>
          <w:szCs w:val="17"/>
        </w:rPr>
        <w:br/>
        <w:t>Объективными причинами при отказе от путевки или досрочном выезде из санатория считаются:</w:t>
      </w:r>
      <w:r>
        <w:rPr>
          <w:rFonts w:eastAsia="Times New Roman"/>
          <w:sz w:val="17"/>
          <w:szCs w:val="17"/>
        </w:rPr>
        <w:br/>
        <w:t>- госпитализация,</w:t>
      </w:r>
      <w:r>
        <w:rPr>
          <w:rFonts w:eastAsia="Times New Roman"/>
          <w:sz w:val="17"/>
          <w:szCs w:val="17"/>
        </w:rPr>
        <w:br/>
        <w:t>- тяжелая болезнь близкого родственника,</w:t>
      </w:r>
      <w:r>
        <w:rPr>
          <w:rFonts w:eastAsia="Times New Roman"/>
          <w:sz w:val="17"/>
          <w:szCs w:val="17"/>
        </w:rPr>
        <w:br/>
        <w:t>- другие форс-мажорные обстоятельства.</w:t>
      </w:r>
      <w:r>
        <w:rPr>
          <w:rFonts w:eastAsia="Times New Roman"/>
          <w:sz w:val="17"/>
          <w:szCs w:val="17"/>
        </w:rPr>
        <w:br/>
        <w:t>2.6. В случае сдачи отдыхающим путевки без ее использования (отказа отдыхающего от санаторно-курортных услуг) до въезда в санаторий, отдыхающий несет ответственность (неустойку), по усмотрению санатория.</w:t>
      </w:r>
      <w:r>
        <w:rPr>
          <w:rFonts w:eastAsia="Times New Roman"/>
          <w:sz w:val="17"/>
          <w:szCs w:val="17"/>
        </w:rPr>
        <w:br/>
        <w:t>КЛИЕНТ может отменить бронирование без штрафных санкций за 14 дней до заезда в санаторий.</w:t>
      </w:r>
      <w:r>
        <w:rPr>
          <w:rFonts w:eastAsia="Times New Roman"/>
          <w:sz w:val="17"/>
          <w:szCs w:val="17"/>
        </w:rPr>
        <w:br/>
        <w:t>2.7. Возврат денежных средств отдыхающему осуществляется в течение 20 (двадцати) рабочих дней с момента сдачи путевки.</w:t>
      </w:r>
    </w:p>
    <w:p w14:paraId="7803FF13" w14:textId="77777777" w:rsidR="00A72CEC" w:rsidRDefault="00730B0B">
      <w:pPr>
        <w:divId w:val="1013728323"/>
        <w:rPr>
          <w:rFonts w:eastAsia="Times New Roman"/>
          <w:sz w:val="17"/>
          <w:szCs w:val="17"/>
        </w:rPr>
      </w:pPr>
      <w:r>
        <w:rPr>
          <w:rFonts w:eastAsia="Times New Roman"/>
          <w:sz w:val="17"/>
          <w:szCs w:val="17"/>
        </w:rPr>
        <w:t>2.8. КОМПАНИЯ гарантирует выполнение всех услуг, указанных в ЗАЯВКЕ, являющейся неотъемлемой частью настоящего договора, но не несет ответственности за несоответствие предоставленных услуг ожиданием заказчика.</w:t>
      </w:r>
      <w:r>
        <w:rPr>
          <w:rFonts w:eastAsia="Times New Roman"/>
          <w:sz w:val="17"/>
          <w:szCs w:val="17"/>
        </w:rPr>
        <w:br/>
        <w:t>2.9. КОМПАНИЯ обязана передать, а КЛИЕНТ обязан принять сопроводительные документы, необходимые для оказания санаторно-курортных услуг, входящих в путевку, а также информацию о них согласно требованиям действующего законодательства РФ включая:</w:t>
      </w:r>
      <w:r>
        <w:rPr>
          <w:rFonts w:eastAsia="Times New Roman"/>
          <w:sz w:val="17"/>
          <w:szCs w:val="17"/>
        </w:rPr>
        <w:br/>
        <w:t>- информацию о санитарно-эпидемиологических правилах;</w:t>
      </w:r>
      <w:r>
        <w:rPr>
          <w:rFonts w:eastAsia="Times New Roman"/>
          <w:sz w:val="17"/>
          <w:szCs w:val="17"/>
        </w:rPr>
        <w:br/>
        <w:t>- информацию о необходимости наличия у отдыхающих необходимых для совершения поездки документов, включая паспорт, обменную путевку, документ, подтверждающий оплату путевки и т.д.</w:t>
      </w:r>
    </w:p>
    <w:p w14:paraId="4C5D7AE8" w14:textId="77777777" w:rsidR="00A72CEC" w:rsidRDefault="00730B0B">
      <w:pPr>
        <w:divId w:val="1763331684"/>
        <w:rPr>
          <w:rFonts w:eastAsia="Times New Roman"/>
          <w:sz w:val="17"/>
          <w:szCs w:val="17"/>
        </w:rPr>
      </w:pPr>
      <w:r>
        <w:rPr>
          <w:rFonts w:eastAsia="Times New Roman"/>
          <w:sz w:val="17"/>
          <w:szCs w:val="17"/>
        </w:rPr>
        <w:br/>
      </w:r>
    </w:p>
    <w:p w14:paraId="3940EBA0" w14:textId="77777777" w:rsidR="00A72CEC" w:rsidRDefault="00730B0B">
      <w:pPr>
        <w:divId w:val="1879967622"/>
        <w:rPr>
          <w:rFonts w:eastAsia="Times New Roman"/>
          <w:sz w:val="17"/>
          <w:szCs w:val="17"/>
        </w:rPr>
      </w:pPr>
      <w:r>
        <w:rPr>
          <w:rFonts w:eastAsia="Times New Roman"/>
          <w:sz w:val="17"/>
          <w:szCs w:val="17"/>
        </w:rPr>
        <w:t>3. ОБСТОЯТЕЛЬСТВА НЕПРЕОДОЛИМОЙ СИЛЫ</w:t>
      </w:r>
    </w:p>
    <w:p w14:paraId="0A9C2EB2" w14:textId="77777777" w:rsidR="00A72CEC" w:rsidRDefault="00730B0B">
      <w:pPr>
        <w:divId w:val="801268891"/>
        <w:rPr>
          <w:rFonts w:eastAsia="Times New Roman"/>
          <w:sz w:val="17"/>
          <w:szCs w:val="17"/>
        </w:rPr>
      </w:pPr>
      <w:r>
        <w:rPr>
          <w:rFonts w:eastAsia="Times New Roman"/>
          <w:sz w:val="17"/>
          <w:szCs w:val="17"/>
        </w:rPr>
        <w:lastRenderedPageBreak/>
        <w:t>3.1. Если в результате обстоятельств непреодолимой силы или обстоятельств, возникновение которых нельзя было предвидеть, одна из сторон окажется неспособной продолжить выполнение своих обязательств по настоящему договору, его действие приостанавливается до прекращения влияния указанных обстоятельств с сохранением взаимных обязательств СТОРОН.</w:t>
      </w:r>
    </w:p>
    <w:p w14:paraId="24B826C7" w14:textId="77777777" w:rsidR="00A72CEC" w:rsidRDefault="00730B0B">
      <w:pPr>
        <w:divId w:val="571933959"/>
        <w:rPr>
          <w:rFonts w:eastAsia="Times New Roman"/>
          <w:sz w:val="17"/>
          <w:szCs w:val="17"/>
        </w:rPr>
      </w:pPr>
      <w:r>
        <w:rPr>
          <w:rFonts w:eastAsia="Times New Roman"/>
          <w:sz w:val="17"/>
          <w:szCs w:val="17"/>
        </w:rPr>
        <w:t>3.2. Если приостановка действия договора в соответствии с пунктом 3.1. продлится более двух месяцев, любая из сторон имеет право отказаться от выполнения своих обязательств по данному договору, в этом случае обе стороны не имеют право на предъявление взаимных претензий друг к другу о возмещении возможных убытков.</w:t>
      </w:r>
    </w:p>
    <w:p w14:paraId="47B4580A" w14:textId="77777777" w:rsidR="00A72CEC" w:rsidRDefault="00730B0B">
      <w:pPr>
        <w:shd w:val="clear" w:color="auto" w:fill="FFFFFF"/>
        <w:divId w:val="1770613756"/>
        <w:rPr>
          <w:rFonts w:eastAsia="Times New Roman"/>
          <w:sz w:val="17"/>
          <w:szCs w:val="17"/>
        </w:rPr>
      </w:pPr>
      <w:r>
        <w:rPr>
          <w:rFonts w:eastAsia="Times New Roman"/>
          <w:sz w:val="17"/>
          <w:szCs w:val="17"/>
        </w:rPr>
        <w:br/>
        <w:t>4. СПОРЫ И РАЗНОГЛАСИЯ</w:t>
      </w:r>
    </w:p>
    <w:p w14:paraId="6CA256DD" w14:textId="77777777" w:rsidR="00A72CEC" w:rsidRDefault="00730B0B">
      <w:pPr>
        <w:divId w:val="1482455546"/>
        <w:rPr>
          <w:rFonts w:eastAsia="Times New Roman"/>
          <w:sz w:val="17"/>
          <w:szCs w:val="17"/>
        </w:rPr>
      </w:pPr>
      <w:r>
        <w:rPr>
          <w:rFonts w:eastAsia="Times New Roman"/>
          <w:sz w:val="17"/>
          <w:szCs w:val="17"/>
        </w:rPr>
        <w:t>4.1. Все претензии по качеству обслуживания принимаются у отдыхающего в период пребывания в санатории – санаторием; после выезда из санатория в течение 20 (Двадцати) дней с момента отъезда из санатория – лицом, выдавшим обменную путевку. При этом претензия должна быть изложена в письменном виде с приложением подтверждающих документов. Претензия рассматривается в течение 10 (Десяти) дней с момента ее поступления.</w:t>
      </w:r>
      <w:r>
        <w:rPr>
          <w:rFonts w:eastAsia="Times New Roman"/>
          <w:sz w:val="17"/>
          <w:szCs w:val="17"/>
        </w:rPr>
        <w:br/>
        <w:t>4.2. Претензии о непредставлении или ненадлежащем представлении услуг не рассматриваются, если отдыхающий воспользовался альтернативной услугой, предложенной ему взамен.</w:t>
      </w:r>
      <w:r>
        <w:rPr>
          <w:rFonts w:eastAsia="Times New Roman"/>
          <w:sz w:val="17"/>
          <w:szCs w:val="17"/>
        </w:rPr>
        <w:br/>
        <w:t>4.3. При невозможности разрешить претензию отдыхающего в санатории, на месте составляется соответствующий документ с подробным изложением характера претензии отдыхающего и позиции санатория по этому моменту. Документ составляется в двух экземплярах, один из которых выдаётся отдыхающему.</w:t>
      </w:r>
      <w:r>
        <w:rPr>
          <w:rFonts w:eastAsia="Times New Roman"/>
          <w:sz w:val="17"/>
          <w:szCs w:val="17"/>
        </w:rPr>
        <w:br/>
        <w:t>4.4. КОМПАНИЯ (или лицо, выдавшее обменную путевку) не несет ответственности за возможные неточности в описаниях санатория и условий размещения в них, сообщенных отдыхающему на основании информации, полученной от санатория.</w:t>
      </w:r>
      <w:r>
        <w:rPr>
          <w:rFonts w:eastAsia="Times New Roman"/>
          <w:sz w:val="17"/>
          <w:szCs w:val="17"/>
        </w:rPr>
        <w:br/>
        <w:t>4.5. Претензии по несоответствию каких-либо фактических обстоятельств субъективным ожиданиям отдыхающего, возникшим из информации от третьих лиц либо из необоснованных предположений самого отдыхающего, не принимаются.</w:t>
      </w:r>
      <w:r>
        <w:rPr>
          <w:rFonts w:eastAsia="Times New Roman"/>
          <w:sz w:val="17"/>
          <w:szCs w:val="17"/>
        </w:rPr>
        <w:br/>
        <w:t>4.6. КОМПАНИЯ не несет ответственности и не компенсирует финансовые потери, вызванные несвоевременным прибытием отдыхающего к месту отдыха или его досрочным отъездом, если такие события наступили не по вине КОМПАНИИ, а так же в случаях, если отдыхающий не воспользовался оплаченными и предоставленными услугами, входящими в стоимость путевки, если предоставление услуг было прекращено по причинам нарушения отдыхающим правил пребывания в санатории.</w:t>
      </w:r>
    </w:p>
    <w:p w14:paraId="2AEB5752" w14:textId="77777777" w:rsidR="00A72CEC" w:rsidRDefault="00730B0B">
      <w:pPr>
        <w:divId w:val="270867704"/>
        <w:rPr>
          <w:rFonts w:eastAsia="Times New Roman"/>
          <w:sz w:val="17"/>
          <w:szCs w:val="17"/>
        </w:rPr>
      </w:pPr>
      <w:r>
        <w:rPr>
          <w:rFonts w:eastAsia="Times New Roman"/>
          <w:sz w:val="17"/>
          <w:szCs w:val="17"/>
        </w:rPr>
        <w:t xml:space="preserve">4.7. КОМПАНИЯ освобождается от ответственности за неисполнение или ненадлежащее исполнение своих обязательств перед КЛИЕНТОМ, если докажет, что неисполнение или ненадлежащее исполнение обязательств произошло вследствие непреодолимой силы, а также по иным основаниям, предусмотренным федеральными </w:t>
      </w:r>
      <w:hyperlink r:id="rId5" w:anchor="dst102753" w:history="1">
        <w:r>
          <w:rPr>
            <w:rStyle w:val="a4"/>
            <w:rFonts w:eastAsia="Times New Roman"/>
            <w:sz w:val="17"/>
            <w:szCs w:val="17"/>
          </w:rPr>
          <w:t>законами</w:t>
        </w:r>
      </w:hyperlink>
      <w:r>
        <w:rPr>
          <w:rFonts w:eastAsia="Times New Roman"/>
          <w:sz w:val="17"/>
          <w:szCs w:val="17"/>
        </w:rPr>
        <w:t>.</w:t>
      </w:r>
    </w:p>
    <w:p w14:paraId="2181A228" w14:textId="77777777" w:rsidR="00A72CEC" w:rsidRDefault="00730B0B">
      <w:pPr>
        <w:divId w:val="1411654980"/>
        <w:rPr>
          <w:rFonts w:eastAsia="Times New Roman"/>
          <w:sz w:val="17"/>
          <w:szCs w:val="17"/>
        </w:rPr>
      </w:pPr>
      <w:r>
        <w:rPr>
          <w:rFonts w:eastAsia="Times New Roman"/>
          <w:sz w:val="17"/>
          <w:szCs w:val="17"/>
        </w:rPr>
        <w:t>4.8. СТОРОНЫ будут стремиться разрешить все споры и разногласия, которые могут возникнуть из настоящего договора, путем переговоров и консультацией.</w:t>
      </w:r>
    </w:p>
    <w:p w14:paraId="0536A94F" w14:textId="77777777" w:rsidR="00A72CEC" w:rsidRDefault="00730B0B">
      <w:pPr>
        <w:divId w:val="1187987409"/>
        <w:rPr>
          <w:rFonts w:eastAsia="Times New Roman"/>
          <w:sz w:val="17"/>
          <w:szCs w:val="17"/>
        </w:rPr>
      </w:pPr>
      <w:r>
        <w:rPr>
          <w:rFonts w:eastAsia="Times New Roman"/>
          <w:sz w:val="17"/>
          <w:szCs w:val="17"/>
        </w:rPr>
        <w:t>4.9. В случае не достижения согласия стороны в праве передать рассмотрение споров в суд, в соответствии с действующим законодательством РФ.</w:t>
      </w:r>
    </w:p>
    <w:p w14:paraId="1D09E7D6" w14:textId="77777777" w:rsidR="00A72CEC" w:rsidRDefault="00A72CEC">
      <w:pPr>
        <w:shd w:val="clear" w:color="auto" w:fill="FFFFFF"/>
        <w:divId w:val="1371297298"/>
        <w:rPr>
          <w:rFonts w:eastAsia="Times New Roman"/>
          <w:sz w:val="17"/>
          <w:szCs w:val="17"/>
        </w:rPr>
      </w:pPr>
    </w:p>
    <w:p w14:paraId="200FAFB2" w14:textId="77777777" w:rsidR="00A72CEC" w:rsidRDefault="00730B0B">
      <w:pPr>
        <w:shd w:val="clear" w:color="auto" w:fill="FFFFFF"/>
        <w:divId w:val="530842274"/>
        <w:rPr>
          <w:rFonts w:eastAsia="Times New Roman"/>
          <w:sz w:val="17"/>
          <w:szCs w:val="17"/>
        </w:rPr>
      </w:pPr>
      <w:r>
        <w:rPr>
          <w:rFonts w:eastAsia="Times New Roman"/>
          <w:color w:val="000000"/>
          <w:sz w:val="17"/>
          <w:szCs w:val="17"/>
        </w:rPr>
        <w:t>5. ПОРЯДОК РАСЧЕТОВ</w:t>
      </w:r>
    </w:p>
    <w:p w14:paraId="14D406ED" w14:textId="734CB753" w:rsidR="00A72CEC" w:rsidRDefault="00730B0B">
      <w:pPr>
        <w:shd w:val="clear" w:color="auto" w:fill="FFFFFF"/>
        <w:divId w:val="2093549926"/>
        <w:rPr>
          <w:rFonts w:eastAsia="Times New Roman"/>
          <w:sz w:val="17"/>
          <w:szCs w:val="17"/>
        </w:rPr>
      </w:pPr>
      <w:r>
        <w:rPr>
          <w:rFonts w:eastAsia="Times New Roman"/>
          <w:color w:val="000000"/>
          <w:sz w:val="17"/>
          <w:szCs w:val="17"/>
        </w:rPr>
        <w:t>5.1. Стоимость санаторно-курортных услуг определяется в соответствии с тарифами (цены на путевки), действующими в санатории на дату заезда.</w:t>
      </w:r>
      <w:r>
        <w:rPr>
          <w:rFonts w:eastAsia="Times New Roman"/>
          <w:color w:val="000000"/>
          <w:sz w:val="17"/>
          <w:szCs w:val="17"/>
        </w:rPr>
        <w:br/>
        <w:t>5.2. Общая стоимость путевки составляет</w:t>
      </w:r>
      <w:r w:rsidR="00E8584E">
        <w:rPr>
          <w:rStyle w:val="a3"/>
          <w:rFonts w:eastAsia="Times New Roman"/>
          <w:color w:val="000000"/>
          <w:sz w:val="17"/>
          <w:szCs w:val="17"/>
          <w:lang w:val="en-US"/>
        </w:rPr>
        <w:t>______________</w:t>
      </w:r>
      <w:r>
        <w:rPr>
          <w:rStyle w:val="a3"/>
          <w:rFonts w:eastAsia="Times New Roman"/>
          <w:color w:val="000000"/>
          <w:sz w:val="17"/>
          <w:szCs w:val="17"/>
        </w:rPr>
        <w:t>. (</w:t>
      </w:r>
      <w:r w:rsidR="00E8584E">
        <w:rPr>
          <w:rStyle w:val="a3"/>
          <w:rFonts w:eastAsia="Times New Roman"/>
          <w:color w:val="000000"/>
          <w:sz w:val="17"/>
          <w:szCs w:val="17"/>
          <w:lang w:val="en-US"/>
        </w:rPr>
        <w:t>__________________</w:t>
      </w:r>
      <w:r>
        <w:rPr>
          <w:rStyle w:val="a3"/>
          <w:rFonts w:eastAsia="Times New Roman"/>
          <w:color w:val="000000"/>
          <w:sz w:val="17"/>
          <w:szCs w:val="17"/>
        </w:rPr>
        <w:t>руб.)</w:t>
      </w:r>
      <w:r>
        <w:rPr>
          <w:rFonts w:eastAsia="Times New Roman"/>
          <w:color w:val="000000"/>
          <w:sz w:val="17"/>
          <w:szCs w:val="17"/>
        </w:rPr>
        <w:t>. Без налога НДС.</w:t>
      </w:r>
      <w:r>
        <w:rPr>
          <w:rFonts w:eastAsia="Times New Roman"/>
          <w:color w:val="000000"/>
          <w:sz w:val="17"/>
          <w:szCs w:val="17"/>
        </w:rPr>
        <w:br/>
        <w:t>5.3. Для закрепления бронирования санаторно-курортной путевки КЛИЕНТ должен произвести предоплату в размере 10% от общей стоимости путевки в течении 3 (трех) рабочих дней с момента выставления счета на предоплату. Доплата (в размере 90%) за санаторно-курортные путевки должна быть произведена в течение 2 (двух) дней с момента заселения КЛИЕНТА в санаторий, если иное не оговорено сторонами в момент заключения договора. В случае просрочки платежа, указанного в п.5.2 договора, КОМПАНИЯ вправе пересмотреть стоимость услуг или аннулировать заявку.</w:t>
      </w:r>
      <w:r>
        <w:rPr>
          <w:rFonts w:eastAsia="Times New Roman"/>
          <w:color w:val="000000"/>
          <w:sz w:val="17"/>
          <w:szCs w:val="17"/>
        </w:rPr>
        <w:br/>
        <w:t>5.4. Форма оплаты:</w:t>
      </w:r>
      <w:r>
        <w:rPr>
          <w:rFonts w:eastAsia="Times New Roman"/>
          <w:color w:val="000000"/>
          <w:sz w:val="17"/>
          <w:szCs w:val="17"/>
        </w:rPr>
        <w:br/>
        <w:t>- безналичный расчет - платежным поручением на расчетный счет КОМПАНИИ, указанный в п. 8 настоящего договора;</w:t>
      </w:r>
      <w:r>
        <w:rPr>
          <w:rFonts w:eastAsia="Times New Roman"/>
          <w:color w:val="000000"/>
          <w:sz w:val="17"/>
          <w:szCs w:val="17"/>
        </w:rPr>
        <w:br/>
        <w:t>- наличный расчет - внесением денежных средств в кассу КОМПАНИИ.</w:t>
      </w:r>
      <w:r>
        <w:rPr>
          <w:rFonts w:eastAsia="Times New Roman"/>
          <w:color w:val="000000"/>
          <w:sz w:val="17"/>
          <w:szCs w:val="17"/>
        </w:rPr>
        <w:br/>
        <w:t>- по системе электронных платежей на расчетный счет КОМПАНИИ;</w:t>
      </w:r>
      <w:r>
        <w:rPr>
          <w:rFonts w:eastAsia="Times New Roman"/>
          <w:color w:val="000000"/>
          <w:sz w:val="17"/>
          <w:szCs w:val="17"/>
        </w:rPr>
        <w:br/>
        <w:t>-наличными денежными средствами официальному представителю КОМПАНИИ.</w:t>
      </w:r>
    </w:p>
    <w:p w14:paraId="251A5B9C" w14:textId="77777777" w:rsidR="00A72CEC" w:rsidRDefault="00730B0B">
      <w:pPr>
        <w:divId w:val="359748764"/>
        <w:rPr>
          <w:rFonts w:eastAsia="Times New Roman"/>
          <w:sz w:val="17"/>
          <w:szCs w:val="17"/>
        </w:rPr>
      </w:pPr>
      <w:r>
        <w:rPr>
          <w:rFonts w:eastAsia="Times New Roman"/>
          <w:sz w:val="17"/>
          <w:szCs w:val="17"/>
        </w:rPr>
        <w:t>6. СРОК ДЕЙСТВИЯ ДОГОВОРА</w:t>
      </w:r>
    </w:p>
    <w:p w14:paraId="7F393B45" w14:textId="77777777" w:rsidR="00A72CEC" w:rsidRDefault="00730B0B">
      <w:pPr>
        <w:divId w:val="256452916"/>
        <w:rPr>
          <w:rFonts w:eastAsia="Times New Roman"/>
          <w:sz w:val="17"/>
          <w:szCs w:val="17"/>
        </w:rPr>
      </w:pPr>
      <w:r>
        <w:rPr>
          <w:rFonts w:eastAsia="Times New Roman"/>
          <w:sz w:val="17"/>
          <w:szCs w:val="17"/>
        </w:rPr>
        <w:t>6.1. Настоящий Договор является публичной офертой КОМПАНИИ, вступает в силу либо с момента его подписания Клиентом, либо с момента подтверждения заказа на туристский продукт, независимо от подписания Сторонами, и действует до момента полного исполнения сторонами обязательств по настоящему Договору.</w:t>
      </w:r>
      <w:r>
        <w:rPr>
          <w:rFonts w:eastAsia="Times New Roman"/>
          <w:sz w:val="17"/>
          <w:szCs w:val="17"/>
        </w:rPr>
        <w:br/>
        <w:t>6.2. Настоящий Договор может быть расторгнут в случаях и в порядке, предусмотренном действующим законодательством и настоящим Договором.</w:t>
      </w:r>
      <w:r>
        <w:rPr>
          <w:rFonts w:eastAsia="Times New Roman"/>
          <w:sz w:val="17"/>
          <w:szCs w:val="17"/>
        </w:rPr>
        <w:br/>
        <w:t>6.3. Настоящий Договор считается расторгнутым в случае отказа Клиента от путевки с момента проведения взаиморасчетов между Сторонами.</w:t>
      </w:r>
      <w:r>
        <w:rPr>
          <w:rFonts w:eastAsia="Times New Roman"/>
          <w:sz w:val="17"/>
          <w:szCs w:val="17"/>
        </w:rPr>
        <w:br/>
        <w:t>6.4. 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российского законодательства.</w:t>
      </w:r>
      <w:r>
        <w:rPr>
          <w:rFonts w:eastAsia="Times New Roman"/>
          <w:sz w:val="17"/>
          <w:szCs w:val="17"/>
        </w:rPr>
        <w:br/>
        <w:t>6.5. 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14:paraId="51A3D0D5" w14:textId="77777777" w:rsidR="00A72CEC" w:rsidRDefault="00730B0B">
      <w:pPr>
        <w:divId w:val="1308363501"/>
        <w:rPr>
          <w:rFonts w:eastAsia="Times New Roman"/>
          <w:sz w:val="17"/>
          <w:szCs w:val="17"/>
        </w:rPr>
      </w:pPr>
      <w:r>
        <w:rPr>
          <w:rFonts w:eastAsia="Times New Roman"/>
          <w:sz w:val="17"/>
          <w:szCs w:val="17"/>
        </w:rPr>
        <w:br/>
      </w:r>
    </w:p>
    <w:p w14:paraId="148F6482" w14:textId="77777777" w:rsidR="00A72CEC" w:rsidRDefault="00730B0B">
      <w:pPr>
        <w:divId w:val="612439323"/>
        <w:rPr>
          <w:rFonts w:eastAsia="Times New Roman"/>
          <w:sz w:val="17"/>
          <w:szCs w:val="17"/>
        </w:rPr>
      </w:pPr>
      <w:r>
        <w:rPr>
          <w:rFonts w:eastAsia="Times New Roman"/>
          <w:sz w:val="17"/>
          <w:szCs w:val="17"/>
        </w:rPr>
        <w:t>7. ПРОЧИЕ УСЛОВИЯ</w:t>
      </w:r>
    </w:p>
    <w:p w14:paraId="5C0F7CA2" w14:textId="77777777" w:rsidR="00A72CEC" w:rsidRDefault="00730B0B">
      <w:pPr>
        <w:divId w:val="1085298185"/>
        <w:rPr>
          <w:rFonts w:eastAsia="Times New Roman"/>
          <w:sz w:val="17"/>
          <w:szCs w:val="17"/>
        </w:rPr>
      </w:pPr>
      <w:r>
        <w:rPr>
          <w:rFonts w:eastAsia="Times New Roman"/>
          <w:sz w:val="17"/>
          <w:szCs w:val="17"/>
        </w:rPr>
        <w:t>7.1. Условия настоящего договора и персональные данные клиента являются конфиденциальными и не подлежат разглашению.</w:t>
      </w:r>
      <w:r>
        <w:rPr>
          <w:rFonts w:eastAsia="Times New Roman"/>
          <w:sz w:val="17"/>
          <w:szCs w:val="17"/>
        </w:rPr>
        <w:br/>
        <w:t>7.2. Стороны признают факсимильную и электронную связь в качестве официальной связи для передачи информации в рамках настоящего договора, посредством которой возможно изменение или прекращение отношений между сторонами.</w:t>
      </w:r>
      <w:r>
        <w:rPr>
          <w:rFonts w:eastAsia="Times New Roman"/>
          <w:sz w:val="17"/>
          <w:szCs w:val="17"/>
        </w:rPr>
        <w:br/>
        <w:t>7.3. Настоящий Договор составлен в 2-х (двух) экземплярах (по одному экземпляру для каждой из Сторон), на русском языке. Каждый из экземпляров имеет равную юридическую силу.</w:t>
      </w:r>
    </w:p>
    <w:p w14:paraId="592D2F89" w14:textId="77777777" w:rsidR="00A72CEC" w:rsidRDefault="00730B0B">
      <w:pPr>
        <w:divId w:val="1052343380"/>
        <w:rPr>
          <w:rFonts w:eastAsia="Times New Roman"/>
          <w:sz w:val="17"/>
          <w:szCs w:val="17"/>
        </w:rPr>
      </w:pPr>
      <w:r>
        <w:rPr>
          <w:rFonts w:eastAsia="Times New Roman"/>
          <w:sz w:val="17"/>
          <w:szCs w:val="17"/>
        </w:rPr>
        <w:br/>
      </w:r>
    </w:p>
    <w:p w14:paraId="35858F0F" w14:textId="77777777" w:rsidR="00A72CEC" w:rsidRDefault="00730B0B">
      <w:pPr>
        <w:shd w:val="clear" w:color="auto" w:fill="FFFFFF"/>
        <w:divId w:val="1544368830"/>
        <w:rPr>
          <w:rFonts w:eastAsia="Times New Roman"/>
          <w:sz w:val="17"/>
          <w:szCs w:val="17"/>
        </w:rPr>
      </w:pPr>
      <w:r>
        <w:rPr>
          <w:rFonts w:eastAsia="Times New Roman"/>
          <w:color w:val="000000"/>
          <w:sz w:val="17"/>
          <w:szCs w:val="17"/>
        </w:rPr>
        <w:t>8. РЕКВИЗИТЫ И ПОДПИСИ СТОРОН</w:t>
      </w:r>
    </w:p>
    <w:tbl>
      <w:tblPr>
        <w:tblW w:w="46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3"/>
        <w:gridCol w:w="4738"/>
      </w:tblGrid>
      <w:tr w:rsidR="00A72CEC" w14:paraId="1DB0FA3A"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5FCE08B1" w14:textId="77777777" w:rsidR="00A72CEC" w:rsidRDefault="00730B0B">
            <w:pPr>
              <w:rPr>
                <w:rFonts w:eastAsia="Times New Roman"/>
              </w:rPr>
            </w:pPr>
            <w:r>
              <w:rPr>
                <w:rFonts w:eastAsia="Times New Roman"/>
                <w:color w:val="000000"/>
              </w:rPr>
              <w:t>КОМПАНИЯ</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7E304AC2" w14:textId="77777777" w:rsidR="00A72CEC" w:rsidRDefault="00730B0B">
            <w:pPr>
              <w:rPr>
                <w:rFonts w:eastAsia="Times New Roman"/>
              </w:rPr>
            </w:pPr>
            <w:r>
              <w:rPr>
                <w:rFonts w:eastAsia="Times New Roman"/>
                <w:color w:val="000000"/>
              </w:rPr>
              <w:t>КЛИЕНТ</w:t>
            </w:r>
          </w:p>
        </w:tc>
      </w:tr>
      <w:tr w:rsidR="00A72CEC" w14:paraId="5F898BE4" w14:textId="77777777" w:rsidTr="00E8584E">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297C3F64" w14:textId="77777777" w:rsidR="00A72CEC" w:rsidRDefault="00730B0B">
            <w:pPr>
              <w:rPr>
                <w:rFonts w:eastAsia="Times New Roman"/>
              </w:rPr>
            </w:pPr>
            <w:r>
              <w:rPr>
                <w:rFonts w:eastAsia="Times New Roman"/>
                <w:color w:val="000000"/>
              </w:rPr>
              <w:t>Индивидуальный предприниматель Драч Александр Владимирович</w:t>
            </w:r>
          </w:p>
        </w:tc>
        <w:tc>
          <w:tcPr>
            <w:tcW w:w="2437" w:type="pct"/>
            <w:tcBorders>
              <w:top w:val="outset" w:sz="6" w:space="0" w:color="auto"/>
              <w:left w:val="outset" w:sz="6" w:space="0" w:color="auto"/>
              <w:bottom w:val="outset" w:sz="6" w:space="0" w:color="auto"/>
              <w:right w:val="outset" w:sz="6" w:space="0" w:color="auto"/>
            </w:tcBorders>
            <w:shd w:val="clear" w:color="auto" w:fill="FFFFFF"/>
          </w:tcPr>
          <w:p w14:paraId="1E989B46" w14:textId="6121DE2A" w:rsidR="00A72CEC" w:rsidRDefault="00A72CEC">
            <w:pPr>
              <w:rPr>
                <w:rFonts w:eastAsia="Times New Roman"/>
              </w:rPr>
            </w:pPr>
          </w:p>
        </w:tc>
      </w:tr>
      <w:tr w:rsidR="00A72CEC" w14:paraId="7BB41B92" w14:textId="77777777" w:rsidTr="00E8584E">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3AC8A443" w14:textId="77777777" w:rsidR="00A72CEC" w:rsidRDefault="00730B0B">
            <w:pPr>
              <w:rPr>
                <w:rFonts w:eastAsia="Times New Roman"/>
              </w:rPr>
            </w:pPr>
            <w:r>
              <w:rPr>
                <w:rFonts w:eastAsia="Times New Roman"/>
                <w:color w:val="000000"/>
              </w:rPr>
              <w:lastRenderedPageBreak/>
              <w:t xml:space="preserve">Адрес: 357500, Ставропольский край, </w:t>
            </w:r>
            <w:proofErr w:type="spellStart"/>
            <w:r>
              <w:rPr>
                <w:rFonts w:eastAsia="Times New Roman"/>
                <w:color w:val="000000"/>
              </w:rPr>
              <w:t>г.Пятигорск</w:t>
            </w:r>
            <w:proofErr w:type="spellEnd"/>
            <w:r>
              <w:rPr>
                <w:rFonts w:eastAsia="Times New Roman"/>
                <w:color w:val="000000"/>
              </w:rPr>
              <w:t>, ул. Бунимовича, 7А, оф.303.</w:t>
            </w:r>
            <w:r>
              <w:rPr>
                <w:rFonts w:eastAsia="Times New Roman"/>
                <w:color w:val="000000"/>
              </w:rPr>
              <w:br/>
            </w:r>
            <w:proofErr w:type="spellStart"/>
            <w:r>
              <w:rPr>
                <w:rFonts w:eastAsia="Times New Roman"/>
                <w:color w:val="000000"/>
              </w:rPr>
              <w:t>Юр.адрес</w:t>
            </w:r>
            <w:proofErr w:type="spellEnd"/>
            <w:r>
              <w:rPr>
                <w:rFonts w:eastAsia="Times New Roman"/>
                <w:color w:val="000000"/>
              </w:rPr>
              <w:t xml:space="preserve">: 357390, Ставропольский </w:t>
            </w:r>
            <w:proofErr w:type="spellStart"/>
            <w:proofErr w:type="gramStart"/>
            <w:r>
              <w:rPr>
                <w:rFonts w:eastAsia="Times New Roman"/>
                <w:color w:val="000000"/>
              </w:rPr>
              <w:t>край,Предгорный</w:t>
            </w:r>
            <w:proofErr w:type="spellEnd"/>
            <w:proofErr w:type="gramEnd"/>
            <w:r>
              <w:rPr>
                <w:rFonts w:eastAsia="Times New Roman"/>
                <w:color w:val="000000"/>
              </w:rPr>
              <w:t xml:space="preserve"> район, хутор Новая Пролетарка, ул. Эльбрусская, дом 27</w:t>
            </w:r>
            <w:r>
              <w:rPr>
                <w:rFonts w:eastAsia="Times New Roman"/>
                <w:color w:val="000000"/>
              </w:rPr>
              <w:br/>
              <w:t>Тел. 8(8793) 200-120, 8(962) 404-26-26</w:t>
            </w:r>
            <w:r>
              <w:rPr>
                <w:rFonts w:eastAsia="Times New Roman"/>
                <w:color w:val="000000"/>
              </w:rPr>
              <w:br/>
            </w:r>
            <w:r>
              <w:rPr>
                <w:rFonts w:eastAsia="Times New Roman"/>
                <w:color w:val="000000"/>
              </w:rPr>
              <w:br/>
            </w:r>
          </w:p>
        </w:tc>
        <w:tc>
          <w:tcPr>
            <w:tcW w:w="2437" w:type="pct"/>
            <w:tcBorders>
              <w:top w:val="outset" w:sz="6" w:space="0" w:color="auto"/>
              <w:left w:val="outset" w:sz="6" w:space="0" w:color="auto"/>
              <w:bottom w:val="outset" w:sz="6" w:space="0" w:color="auto"/>
              <w:right w:val="outset" w:sz="6" w:space="0" w:color="auto"/>
            </w:tcBorders>
            <w:shd w:val="clear" w:color="auto" w:fill="FFFFFF"/>
          </w:tcPr>
          <w:p w14:paraId="3E527089" w14:textId="6B54EA90" w:rsidR="00A72CEC" w:rsidRDefault="00A72CEC">
            <w:pPr>
              <w:rPr>
                <w:rFonts w:eastAsia="Times New Roman"/>
              </w:rPr>
            </w:pPr>
          </w:p>
        </w:tc>
      </w:tr>
      <w:tr w:rsidR="00A72CEC" w14:paraId="78AFFE7C" w14:textId="77777777" w:rsidTr="00E8584E">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4792AE25" w14:textId="77777777" w:rsidR="00A72CEC" w:rsidRDefault="00730B0B">
            <w:pPr>
              <w:rPr>
                <w:rFonts w:eastAsia="Times New Roman"/>
              </w:rPr>
            </w:pPr>
            <w:r>
              <w:rPr>
                <w:rFonts w:eastAsia="Times New Roman"/>
                <w:color w:val="000000"/>
              </w:rPr>
              <w:t>ИНН 263203967963</w:t>
            </w:r>
          </w:p>
        </w:tc>
        <w:tc>
          <w:tcPr>
            <w:tcW w:w="2437" w:type="pct"/>
            <w:tcBorders>
              <w:top w:val="outset" w:sz="6" w:space="0" w:color="auto"/>
              <w:left w:val="outset" w:sz="6" w:space="0" w:color="auto"/>
              <w:bottom w:val="outset" w:sz="6" w:space="0" w:color="auto"/>
              <w:right w:val="outset" w:sz="6" w:space="0" w:color="auto"/>
            </w:tcBorders>
            <w:shd w:val="clear" w:color="auto" w:fill="FFFFFF"/>
          </w:tcPr>
          <w:p w14:paraId="612F8FE4" w14:textId="33B79970" w:rsidR="00A72CEC" w:rsidRDefault="00A72CEC">
            <w:pPr>
              <w:rPr>
                <w:rFonts w:eastAsia="Times New Roman"/>
              </w:rPr>
            </w:pPr>
          </w:p>
        </w:tc>
      </w:tr>
      <w:tr w:rsidR="00A72CEC" w14:paraId="7D2F0C42"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12C2C107" w14:textId="77777777" w:rsidR="00A72CEC" w:rsidRDefault="00730B0B">
            <w:pPr>
              <w:rPr>
                <w:rFonts w:eastAsia="Times New Roman"/>
              </w:rPr>
            </w:pPr>
            <w:r>
              <w:rPr>
                <w:rFonts w:eastAsia="Times New Roman"/>
                <w:color w:val="000000"/>
              </w:rPr>
              <w:t>ОГРНИП 315265100003092</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5473E543" w14:textId="77777777" w:rsidR="00A72CEC" w:rsidRDefault="00730B0B">
            <w:pPr>
              <w:rPr>
                <w:rFonts w:eastAsia="Times New Roman"/>
              </w:rPr>
            </w:pPr>
            <w:r>
              <w:rPr>
                <w:rFonts w:eastAsia="Times New Roman"/>
                <w:color w:val="000000"/>
              </w:rPr>
              <w:t>E-</w:t>
            </w:r>
            <w:proofErr w:type="spellStart"/>
            <w:r>
              <w:rPr>
                <w:rFonts w:eastAsia="Times New Roman"/>
                <w:color w:val="000000"/>
              </w:rPr>
              <w:t>mail</w:t>
            </w:r>
            <w:proofErr w:type="spellEnd"/>
            <w:r>
              <w:rPr>
                <w:rFonts w:eastAsia="Times New Roman"/>
                <w:color w:val="000000"/>
              </w:rPr>
              <w:t xml:space="preserve">: </w:t>
            </w:r>
          </w:p>
        </w:tc>
      </w:tr>
      <w:tr w:rsidR="00A72CEC" w14:paraId="25182D3E"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10F646C7" w14:textId="77777777" w:rsidR="00A72CEC" w:rsidRDefault="00730B0B">
            <w:pPr>
              <w:rPr>
                <w:rFonts w:eastAsia="Times New Roman"/>
              </w:rPr>
            </w:pPr>
            <w:r>
              <w:rPr>
                <w:rFonts w:eastAsia="Times New Roman"/>
                <w:color w:val="000000"/>
              </w:rPr>
              <w:t>Р/счет 40802810860100050045</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5305EB14" w14:textId="77777777" w:rsidR="00A72CEC" w:rsidRDefault="00730B0B">
            <w:pPr>
              <w:rPr>
                <w:rFonts w:eastAsia="Times New Roman"/>
              </w:rPr>
            </w:pPr>
            <w:r>
              <w:rPr>
                <w:rFonts w:eastAsia="Times New Roman"/>
              </w:rPr>
              <w:br/>
            </w:r>
          </w:p>
        </w:tc>
      </w:tr>
      <w:tr w:rsidR="00A72CEC" w14:paraId="1F82FEBB"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2B8C683C" w14:textId="77777777" w:rsidR="00A72CEC" w:rsidRDefault="00730B0B">
            <w:pPr>
              <w:rPr>
                <w:rFonts w:eastAsia="Times New Roman"/>
              </w:rPr>
            </w:pPr>
            <w:r>
              <w:rPr>
                <w:rFonts w:eastAsia="Times New Roman"/>
                <w:color w:val="000000"/>
              </w:rPr>
              <w:t>Банк: Ставропольское отделение №5230 ПАО Сбербанк</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44878EED" w14:textId="77777777" w:rsidR="00A72CEC" w:rsidRDefault="00730B0B">
            <w:pPr>
              <w:rPr>
                <w:rFonts w:eastAsia="Times New Roman"/>
              </w:rPr>
            </w:pPr>
            <w:r>
              <w:rPr>
                <w:rFonts w:eastAsia="Times New Roman"/>
              </w:rPr>
              <w:br/>
            </w:r>
          </w:p>
        </w:tc>
      </w:tr>
      <w:tr w:rsidR="00A72CEC" w14:paraId="6C0C9C8F"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7F72FD3C" w14:textId="77777777" w:rsidR="00A72CEC" w:rsidRDefault="00730B0B">
            <w:pPr>
              <w:rPr>
                <w:rFonts w:eastAsia="Times New Roman"/>
              </w:rPr>
            </w:pPr>
            <w:r>
              <w:rPr>
                <w:rFonts w:eastAsia="Times New Roman"/>
                <w:color w:val="000000"/>
              </w:rPr>
              <w:t>К/с 30101810907020000615</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7969D490" w14:textId="77777777" w:rsidR="00A72CEC" w:rsidRDefault="00730B0B">
            <w:pPr>
              <w:rPr>
                <w:rFonts w:eastAsia="Times New Roman"/>
              </w:rPr>
            </w:pPr>
            <w:r>
              <w:rPr>
                <w:rFonts w:eastAsia="Times New Roman"/>
              </w:rPr>
              <w:br/>
            </w:r>
          </w:p>
        </w:tc>
      </w:tr>
      <w:tr w:rsidR="00A72CEC" w14:paraId="4EC18AE3" w14:textId="77777777">
        <w:trPr>
          <w:divId w:val="729423717"/>
          <w:tblCellSpacing w:w="0" w:type="dxa"/>
        </w:trPr>
        <w:tc>
          <w:tcPr>
            <w:tcW w:w="2562" w:type="pct"/>
            <w:tcBorders>
              <w:top w:val="outset" w:sz="6" w:space="0" w:color="auto"/>
              <w:left w:val="outset" w:sz="6" w:space="0" w:color="auto"/>
              <w:bottom w:val="outset" w:sz="6" w:space="0" w:color="auto"/>
              <w:right w:val="outset" w:sz="6" w:space="0" w:color="auto"/>
            </w:tcBorders>
            <w:shd w:val="clear" w:color="auto" w:fill="FFFFFF"/>
            <w:hideMark/>
          </w:tcPr>
          <w:p w14:paraId="3ADF0AB8" w14:textId="77777777" w:rsidR="00A72CEC" w:rsidRDefault="00730B0B">
            <w:pPr>
              <w:rPr>
                <w:rFonts w:eastAsia="Times New Roman"/>
              </w:rPr>
            </w:pPr>
            <w:r>
              <w:rPr>
                <w:rFonts w:eastAsia="Times New Roman"/>
                <w:color w:val="000000"/>
              </w:rPr>
              <w:t>БИК 040702615</w:t>
            </w:r>
          </w:p>
        </w:tc>
        <w:tc>
          <w:tcPr>
            <w:tcW w:w="2437" w:type="pct"/>
            <w:tcBorders>
              <w:top w:val="outset" w:sz="6" w:space="0" w:color="auto"/>
              <w:left w:val="outset" w:sz="6" w:space="0" w:color="auto"/>
              <w:bottom w:val="outset" w:sz="6" w:space="0" w:color="auto"/>
              <w:right w:val="outset" w:sz="6" w:space="0" w:color="auto"/>
            </w:tcBorders>
            <w:shd w:val="clear" w:color="auto" w:fill="FFFFFF"/>
            <w:hideMark/>
          </w:tcPr>
          <w:p w14:paraId="19AAF68F" w14:textId="77777777" w:rsidR="00A72CEC" w:rsidRDefault="00730B0B">
            <w:pPr>
              <w:rPr>
                <w:rFonts w:eastAsia="Times New Roman"/>
              </w:rPr>
            </w:pPr>
            <w:r>
              <w:rPr>
                <w:rFonts w:eastAsia="Times New Roman"/>
              </w:rPr>
              <w:br/>
            </w:r>
          </w:p>
        </w:tc>
      </w:tr>
    </w:tbl>
    <w:p w14:paraId="71FA167B" w14:textId="77777777" w:rsidR="00A72CEC" w:rsidRDefault="00730B0B">
      <w:pPr>
        <w:shd w:val="clear" w:color="auto" w:fill="FFFFFF"/>
        <w:divId w:val="1336807950"/>
        <w:rPr>
          <w:rFonts w:eastAsia="Times New Roman"/>
          <w:sz w:val="17"/>
          <w:szCs w:val="17"/>
        </w:rPr>
      </w:pPr>
      <w:r>
        <w:rPr>
          <w:rFonts w:eastAsia="Times New Roman"/>
          <w:color w:val="000000"/>
          <w:sz w:val="17"/>
          <w:szCs w:val="17"/>
        </w:rPr>
        <w:br/>
      </w:r>
    </w:p>
    <w:tbl>
      <w:tblPr>
        <w:tblW w:w="3350" w:type="pct"/>
        <w:tblCellSpacing w:w="0" w:type="dxa"/>
        <w:shd w:val="clear" w:color="auto" w:fill="FFFFFF"/>
        <w:tblCellMar>
          <w:left w:w="0" w:type="dxa"/>
          <w:right w:w="0" w:type="dxa"/>
        </w:tblCellMar>
        <w:tblLook w:val="04A0" w:firstRow="1" w:lastRow="0" w:firstColumn="1" w:lastColumn="0" w:noHBand="0" w:noVBand="1"/>
      </w:tblPr>
      <w:tblGrid>
        <w:gridCol w:w="2680"/>
        <w:gridCol w:w="4334"/>
      </w:tblGrid>
      <w:tr w:rsidR="00A72CEC" w14:paraId="18D8A8E3" w14:textId="77777777">
        <w:trPr>
          <w:divId w:val="729423717"/>
          <w:tblCellSpacing w:w="0" w:type="dxa"/>
        </w:trPr>
        <w:tc>
          <w:tcPr>
            <w:tcW w:w="2597" w:type="pct"/>
            <w:shd w:val="clear" w:color="auto" w:fill="FFFFFF"/>
            <w:hideMark/>
          </w:tcPr>
          <w:p w14:paraId="223D5BBB" w14:textId="77777777" w:rsidR="00A72CEC" w:rsidRDefault="00730B0B">
            <w:pPr>
              <w:rPr>
                <w:rFonts w:eastAsia="Times New Roman"/>
              </w:rPr>
            </w:pPr>
            <w:r>
              <w:rPr>
                <w:rFonts w:eastAsia="Times New Roman"/>
                <w:color w:val="000000"/>
              </w:rPr>
              <w:t>От КОМПАНИИ:</w:t>
            </w:r>
            <w:r>
              <w:rPr>
                <w:rFonts w:eastAsia="Times New Roman"/>
                <w:color w:val="000000"/>
              </w:rPr>
              <w:br/>
              <w:t>___________________ /ИП Драч А.В./</w:t>
            </w:r>
            <w:r>
              <w:rPr>
                <w:rFonts w:eastAsia="Times New Roman"/>
              </w:rPr>
              <w:br/>
            </w:r>
            <w:r>
              <w:rPr>
                <w:rFonts w:eastAsia="Times New Roman"/>
                <w:color w:val="000000"/>
              </w:rPr>
              <w:t>М.П.</w:t>
            </w:r>
            <w:r>
              <w:rPr>
                <w:rFonts w:eastAsia="Times New Roman"/>
              </w:rPr>
              <w:br/>
            </w:r>
          </w:p>
        </w:tc>
        <w:tc>
          <w:tcPr>
            <w:tcW w:w="2397" w:type="pct"/>
            <w:shd w:val="clear" w:color="auto" w:fill="FFFFFF"/>
            <w:hideMark/>
          </w:tcPr>
          <w:p w14:paraId="26F4CFE7" w14:textId="77777777" w:rsidR="00A72CEC" w:rsidRDefault="00730B0B">
            <w:pPr>
              <w:rPr>
                <w:rFonts w:eastAsia="Times New Roman"/>
              </w:rPr>
            </w:pPr>
            <w:r>
              <w:rPr>
                <w:rFonts w:eastAsia="Times New Roman"/>
                <w:color w:val="000000"/>
              </w:rPr>
              <w:t>От КЛИЕНТА:</w:t>
            </w:r>
            <w:r>
              <w:rPr>
                <w:rFonts w:eastAsia="Times New Roman"/>
                <w:color w:val="000000"/>
              </w:rPr>
              <w:br/>
              <w:t>______________________/_____________/</w:t>
            </w:r>
            <w:r>
              <w:rPr>
                <w:rFonts w:eastAsia="Times New Roman"/>
                <w:color w:val="000000"/>
              </w:rPr>
              <w:br/>
              <w:t>М.П.</w:t>
            </w:r>
          </w:p>
        </w:tc>
      </w:tr>
    </w:tbl>
    <w:p w14:paraId="4AD3C962" w14:textId="77777777" w:rsidR="00730B0B" w:rsidRDefault="00730B0B">
      <w:pPr>
        <w:jc w:val="right"/>
        <w:divId w:val="729423717"/>
        <w:rPr>
          <w:rFonts w:eastAsia="Times New Roman"/>
          <w:sz w:val="17"/>
          <w:szCs w:val="17"/>
        </w:rPr>
      </w:pPr>
    </w:p>
    <w:sectPr w:rsidR="00730B0B">
      <w:pgSz w:w="11909" w:h="16834"/>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08"/>
    <w:rsid w:val="003A5149"/>
    <w:rsid w:val="00730B0B"/>
    <w:rsid w:val="008B4D08"/>
    <w:rsid w:val="00A72CEC"/>
    <w:rsid w:val="00E8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7F9F2"/>
  <w15:chartTrackingRefBased/>
  <w15:docId w15:val="{95FBFB5C-9DDD-4862-8342-AC715CF4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Strong"/>
    <w:basedOn w:val="a0"/>
    <w:uiPriority w:val="22"/>
    <w:qFormat/>
    <w:rPr>
      <w:b/>
      <w:bCs/>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23717">
      <w:marLeft w:val="0"/>
      <w:marRight w:val="0"/>
      <w:marTop w:val="0"/>
      <w:marBottom w:val="0"/>
      <w:divBdr>
        <w:top w:val="none" w:sz="0" w:space="0" w:color="auto"/>
        <w:left w:val="none" w:sz="0" w:space="0" w:color="auto"/>
        <w:bottom w:val="none" w:sz="0" w:space="0" w:color="auto"/>
        <w:right w:val="none" w:sz="0" w:space="0" w:color="auto"/>
      </w:divBdr>
      <w:divsChild>
        <w:div w:id="1509129251">
          <w:marLeft w:val="0"/>
          <w:marRight w:val="0"/>
          <w:marTop w:val="0"/>
          <w:marBottom w:val="150"/>
          <w:divBdr>
            <w:top w:val="none" w:sz="0" w:space="0" w:color="auto"/>
            <w:left w:val="none" w:sz="0" w:space="0" w:color="auto"/>
            <w:bottom w:val="none" w:sz="0" w:space="0" w:color="auto"/>
            <w:right w:val="none" w:sz="0" w:space="0" w:color="auto"/>
          </w:divBdr>
        </w:div>
        <w:div w:id="143009895">
          <w:marLeft w:val="0"/>
          <w:marRight w:val="0"/>
          <w:marTop w:val="0"/>
          <w:marBottom w:val="150"/>
          <w:divBdr>
            <w:top w:val="none" w:sz="0" w:space="0" w:color="auto"/>
            <w:left w:val="none" w:sz="0" w:space="0" w:color="auto"/>
            <w:bottom w:val="none" w:sz="0" w:space="0" w:color="auto"/>
            <w:right w:val="none" w:sz="0" w:space="0" w:color="auto"/>
          </w:divBdr>
        </w:div>
        <w:div w:id="282003657">
          <w:marLeft w:val="0"/>
          <w:marRight w:val="0"/>
          <w:marTop w:val="0"/>
          <w:marBottom w:val="150"/>
          <w:divBdr>
            <w:top w:val="none" w:sz="0" w:space="0" w:color="auto"/>
            <w:left w:val="none" w:sz="0" w:space="0" w:color="auto"/>
            <w:bottom w:val="none" w:sz="0" w:space="0" w:color="auto"/>
            <w:right w:val="none" w:sz="0" w:space="0" w:color="auto"/>
          </w:divBdr>
        </w:div>
        <w:div w:id="45223205">
          <w:marLeft w:val="0"/>
          <w:marRight w:val="0"/>
          <w:marTop w:val="0"/>
          <w:marBottom w:val="150"/>
          <w:divBdr>
            <w:top w:val="none" w:sz="0" w:space="0" w:color="auto"/>
            <w:left w:val="none" w:sz="0" w:space="0" w:color="auto"/>
            <w:bottom w:val="none" w:sz="0" w:space="0" w:color="auto"/>
            <w:right w:val="none" w:sz="0" w:space="0" w:color="auto"/>
          </w:divBdr>
        </w:div>
        <w:div w:id="1066682875">
          <w:marLeft w:val="0"/>
          <w:marRight w:val="0"/>
          <w:marTop w:val="0"/>
          <w:marBottom w:val="150"/>
          <w:divBdr>
            <w:top w:val="none" w:sz="0" w:space="0" w:color="auto"/>
            <w:left w:val="none" w:sz="0" w:space="0" w:color="auto"/>
            <w:bottom w:val="none" w:sz="0" w:space="0" w:color="auto"/>
            <w:right w:val="none" w:sz="0" w:space="0" w:color="auto"/>
          </w:divBdr>
        </w:div>
        <w:div w:id="1254047327">
          <w:marLeft w:val="0"/>
          <w:marRight w:val="0"/>
          <w:marTop w:val="0"/>
          <w:marBottom w:val="150"/>
          <w:divBdr>
            <w:top w:val="none" w:sz="0" w:space="0" w:color="auto"/>
            <w:left w:val="none" w:sz="0" w:space="0" w:color="auto"/>
            <w:bottom w:val="none" w:sz="0" w:space="0" w:color="auto"/>
            <w:right w:val="none" w:sz="0" w:space="0" w:color="auto"/>
          </w:divBdr>
        </w:div>
        <w:div w:id="1485001004">
          <w:marLeft w:val="0"/>
          <w:marRight w:val="0"/>
          <w:marTop w:val="0"/>
          <w:marBottom w:val="150"/>
          <w:divBdr>
            <w:top w:val="none" w:sz="0" w:space="0" w:color="auto"/>
            <w:left w:val="none" w:sz="0" w:space="0" w:color="auto"/>
            <w:bottom w:val="none" w:sz="0" w:space="0" w:color="auto"/>
            <w:right w:val="none" w:sz="0" w:space="0" w:color="auto"/>
          </w:divBdr>
        </w:div>
        <w:div w:id="403067714">
          <w:marLeft w:val="0"/>
          <w:marRight w:val="0"/>
          <w:marTop w:val="0"/>
          <w:marBottom w:val="150"/>
          <w:divBdr>
            <w:top w:val="none" w:sz="0" w:space="0" w:color="auto"/>
            <w:left w:val="none" w:sz="0" w:space="0" w:color="auto"/>
            <w:bottom w:val="none" w:sz="0" w:space="0" w:color="auto"/>
            <w:right w:val="none" w:sz="0" w:space="0" w:color="auto"/>
          </w:divBdr>
        </w:div>
        <w:div w:id="611129331">
          <w:marLeft w:val="0"/>
          <w:marRight w:val="0"/>
          <w:marTop w:val="0"/>
          <w:marBottom w:val="150"/>
          <w:divBdr>
            <w:top w:val="none" w:sz="0" w:space="0" w:color="auto"/>
            <w:left w:val="none" w:sz="0" w:space="0" w:color="auto"/>
            <w:bottom w:val="none" w:sz="0" w:space="0" w:color="auto"/>
            <w:right w:val="none" w:sz="0" w:space="0" w:color="auto"/>
          </w:divBdr>
        </w:div>
        <w:div w:id="1392535113">
          <w:marLeft w:val="0"/>
          <w:marRight w:val="0"/>
          <w:marTop w:val="0"/>
          <w:marBottom w:val="150"/>
          <w:divBdr>
            <w:top w:val="none" w:sz="0" w:space="0" w:color="auto"/>
            <w:left w:val="none" w:sz="0" w:space="0" w:color="auto"/>
            <w:bottom w:val="none" w:sz="0" w:space="0" w:color="auto"/>
            <w:right w:val="none" w:sz="0" w:space="0" w:color="auto"/>
          </w:divBdr>
        </w:div>
        <w:div w:id="1140995816">
          <w:marLeft w:val="0"/>
          <w:marRight w:val="0"/>
          <w:marTop w:val="0"/>
          <w:marBottom w:val="150"/>
          <w:divBdr>
            <w:top w:val="none" w:sz="0" w:space="0" w:color="auto"/>
            <w:left w:val="none" w:sz="0" w:space="0" w:color="auto"/>
            <w:bottom w:val="none" w:sz="0" w:space="0" w:color="auto"/>
            <w:right w:val="none" w:sz="0" w:space="0" w:color="auto"/>
          </w:divBdr>
        </w:div>
        <w:div w:id="1944262266">
          <w:marLeft w:val="0"/>
          <w:marRight w:val="0"/>
          <w:marTop w:val="0"/>
          <w:marBottom w:val="0"/>
          <w:divBdr>
            <w:top w:val="none" w:sz="0" w:space="0" w:color="auto"/>
            <w:left w:val="none" w:sz="0" w:space="0" w:color="auto"/>
            <w:bottom w:val="none" w:sz="0" w:space="0" w:color="auto"/>
            <w:right w:val="none" w:sz="0" w:space="0" w:color="auto"/>
          </w:divBdr>
        </w:div>
        <w:div w:id="1496338415">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136924809">
          <w:marLeft w:val="0"/>
          <w:marRight w:val="0"/>
          <w:marTop w:val="0"/>
          <w:marBottom w:val="0"/>
          <w:divBdr>
            <w:top w:val="none" w:sz="0" w:space="0" w:color="auto"/>
            <w:left w:val="none" w:sz="0" w:space="0" w:color="auto"/>
            <w:bottom w:val="none" w:sz="0" w:space="0" w:color="auto"/>
            <w:right w:val="none" w:sz="0" w:space="0" w:color="auto"/>
          </w:divBdr>
        </w:div>
        <w:div w:id="2013945697">
          <w:marLeft w:val="0"/>
          <w:marRight w:val="0"/>
          <w:marTop w:val="0"/>
          <w:marBottom w:val="0"/>
          <w:divBdr>
            <w:top w:val="none" w:sz="0" w:space="0" w:color="auto"/>
            <w:left w:val="none" w:sz="0" w:space="0" w:color="auto"/>
            <w:bottom w:val="none" w:sz="0" w:space="0" w:color="auto"/>
            <w:right w:val="none" w:sz="0" w:space="0" w:color="auto"/>
          </w:divBdr>
        </w:div>
        <w:div w:id="1013728323">
          <w:marLeft w:val="0"/>
          <w:marRight w:val="0"/>
          <w:marTop w:val="0"/>
          <w:marBottom w:val="0"/>
          <w:divBdr>
            <w:top w:val="none" w:sz="0" w:space="0" w:color="auto"/>
            <w:left w:val="none" w:sz="0" w:space="0" w:color="auto"/>
            <w:bottom w:val="none" w:sz="0" w:space="0" w:color="auto"/>
            <w:right w:val="none" w:sz="0" w:space="0" w:color="auto"/>
          </w:divBdr>
        </w:div>
        <w:div w:id="1763331684">
          <w:marLeft w:val="0"/>
          <w:marRight w:val="0"/>
          <w:marTop w:val="0"/>
          <w:marBottom w:val="0"/>
          <w:divBdr>
            <w:top w:val="none" w:sz="0" w:space="0" w:color="auto"/>
            <w:left w:val="none" w:sz="0" w:space="0" w:color="auto"/>
            <w:bottom w:val="none" w:sz="0" w:space="0" w:color="auto"/>
            <w:right w:val="none" w:sz="0" w:space="0" w:color="auto"/>
          </w:divBdr>
        </w:div>
        <w:div w:id="1879967622">
          <w:marLeft w:val="0"/>
          <w:marRight w:val="0"/>
          <w:marTop w:val="0"/>
          <w:marBottom w:val="0"/>
          <w:divBdr>
            <w:top w:val="none" w:sz="0" w:space="0" w:color="auto"/>
            <w:left w:val="none" w:sz="0" w:space="0" w:color="auto"/>
            <w:bottom w:val="none" w:sz="0" w:space="0" w:color="auto"/>
            <w:right w:val="none" w:sz="0" w:space="0" w:color="auto"/>
          </w:divBdr>
        </w:div>
        <w:div w:id="801268891">
          <w:marLeft w:val="0"/>
          <w:marRight w:val="0"/>
          <w:marTop w:val="0"/>
          <w:marBottom w:val="0"/>
          <w:divBdr>
            <w:top w:val="none" w:sz="0" w:space="0" w:color="auto"/>
            <w:left w:val="none" w:sz="0" w:space="0" w:color="auto"/>
            <w:bottom w:val="none" w:sz="0" w:space="0" w:color="auto"/>
            <w:right w:val="none" w:sz="0" w:space="0" w:color="auto"/>
          </w:divBdr>
        </w:div>
        <w:div w:id="571933959">
          <w:marLeft w:val="0"/>
          <w:marRight w:val="0"/>
          <w:marTop w:val="0"/>
          <w:marBottom w:val="0"/>
          <w:divBdr>
            <w:top w:val="none" w:sz="0" w:space="0" w:color="auto"/>
            <w:left w:val="none" w:sz="0" w:space="0" w:color="auto"/>
            <w:bottom w:val="none" w:sz="0" w:space="0" w:color="auto"/>
            <w:right w:val="none" w:sz="0" w:space="0" w:color="auto"/>
          </w:divBdr>
        </w:div>
        <w:div w:id="1770613756">
          <w:marLeft w:val="0"/>
          <w:marRight w:val="0"/>
          <w:marTop w:val="0"/>
          <w:marBottom w:val="0"/>
          <w:divBdr>
            <w:top w:val="none" w:sz="0" w:space="0" w:color="auto"/>
            <w:left w:val="none" w:sz="0" w:space="0" w:color="auto"/>
            <w:bottom w:val="none" w:sz="0" w:space="0" w:color="auto"/>
            <w:right w:val="none" w:sz="0" w:space="0" w:color="auto"/>
          </w:divBdr>
        </w:div>
        <w:div w:id="1482455546">
          <w:marLeft w:val="0"/>
          <w:marRight w:val="0"/>
          <w:marTop w:val="0"/>
          <w:marBottom w:val="0"/>
          <w:divBdr>
            <w:top w:val="none" w:sz="0" w:space="0" w:color="auto"/>
            <w:left w:val="none" w:sz="0" w:space="0" w:color="auto"/>
            <w:bottom w:val="none" w:sz="0" w:space="0" w:color="auto"/>
            <w:right w:val="none" w:sz="0" w:space="0" w:color="auto"/>
          </w:divBdr>
        </w:div>
        <w:div w:id="270867704">
          <w:marLeft w:val="0"/>
          <w:marRight w:val="0"/>
          <w:marTop w:val="0"/>
          <w:marBottom w:val="0"/>
          <w:divBdr>
            <w:top w:val="none" w:sz="0" w:space="0" w:color="auto"/>
            <w:left w:val="none" w:sz="0" w:space="0" w:color="auto"/>
            <w:bottom w:val="none" w:sz="0" w:space="0" w:color="auto"/>
            <w:right w:val="none" w:sz="0" w:space="0" w:color="auto"/>
          </w:divBdr>
        </w:div>
        <w:div w:id="1411654980">
          <w:marLeft w:val="0"/>
          <w:marRight w:val="0"/>
          <w:marTop w:val="0"/>
          <w:marBottom w:val="0"/>
          <w:divBdr>
            <w:top w:val="none" w:sz="0" w:space="0" w:color="auto"/>
            <w:left w:val="none" w:sz="0" w:space="0" w:color="auto"/>
            <w:bottom w:val="none" w:sz="0" w:space="0" w:color="auto"/>
            <w:right w:val="none" w:sz="0" w:space="0" w:color="auto"/>
          </w:divBdr>
        </w:div>
        <w:div w:id="1187987409">
          <w:marLeft w:val="0"/>
          <w:marRight w:val="0"/>
          <w:marTop w:val="0"/>
          <w:marBottom w:val="0"/>
          <w:divBdr>
            <w:top w:val="none" w:sz="0" w:space="0" w:color="auto"/>
            <w:left w:val="none" w:sz="0" w:space="0" w:color="auto"/>
            <w:bottom w:val="none" w:sz="0" w:space="0" w:color="auto"/>
            <w:right w:val="none" w:sz="0" w:space="0" w:color="auto"/>
          </w:divBdr>
        </w:div>
        <w:div w:id="1371297298">
          <w:marLeft w:val="0"/>
          <w:marRight w:val="0"/>
          <w:marTop w:val="0"/>
          <w:marBottom w:val="150"/>
          <w:divBdr>
            <w:top w:val="none" w:sz="0" w:space="0" w:color="auto"/>
            <w:left w:val="none" w:sz="0" w:space="0" w:color="auto"/>
            <w:bottom w:val="none" w:sz="0" w:space="0" w:color="auto"/>
            <w:right w:val="none" w:sz="0" w:space="0" w:color="auto"/>
          </w:divBdr>
        </w:div>
        <w:div w:id="530842274">
          <w:marLeft w:val="0"/>
          <w:marRight w:val="0"/>
          <w:marTop w:val="0"/>
          <w:marBottom w:val="150"/>
          <w:divBdr>
            <w:top w:val="none" w:sz="0" w:space="0" w:color="auto"/>
            <w:left w:val="none" w:sz="0" w:space="0" w:color="auto"/>
            <w:bottom w:val="none" w:sz="0" w:space="0" w:color="auto"/>
            <w:right w:val="none" w:sz="0" w:space="0" w:color="auto"/>
          </w:divBdr>
        </w:div>
        <w:div w:id="2093549926">
          <w:marLeft w:val="0"/>
          <w:marRight w:val="0"/>
          <w:marTop w:val="0"/>
          <w:marBottom w:val="150"/>
          <w:divBdr>
            <w:top w:val="none" w:sz="0" w:space="0" w:color="auto"/>
            <w:left w:val="none" w:sz="0" w:space="0" w:color="auto"/>
            <w:bottom w:val="none" w:sz="0" w:space="0" w:color="auto"/>
            <w:right w:val="none" w:sz="0" w:space="0" w:color="auto"/>
          </w:divBdr>
        </w:div>
        <w:div w:id="359748764">
          <w:marLeft w:val="0"/>
          <w:marRight w:val="0"/>
          <w:marTop w:val="0"/>
          <w:marBottom w:val="0"/>
          <w:divBdr>
            <w:top w:val="none" w:sz="0" w:space="0" w:color="auto"/>
            <w:left w:val="none" w:sz="0" w:space="0" w:color="auto"/>
            <w:bottom w:val="none" w:sz="0" w:space="0" w:color="auto"/>
            <w:right w:val="none" w:sz="0" w:space="0" w:color="auto"/>
          </w:divBdr>
        </w:div>
        <w:div w:id="256452916">
          <w:marLeft w:val="0"/>
          <w:marRight w:val="0"/>
          <w:marTop w:val="0"/>
          <w:marBottom w:val="0"/>
          <w:divBdr>
            <w:top w:val="none" w:sz="0" w:space="0" w:color="auto"/>
            <w:left w:val="none" w:sz="0" w:space="0" w:color="auto"/>
            <w:bottom w:val="none" w:sz="0" w:space="0" w:color="auto"/>
            <w:right w:val="none" w:sz="0" w:space="0" w:color="auto"/>
          </w:divBdr>
        </w:div>
        <w:div w:id="1308363501">
          <w:marLeft w:val="0"/>
          <w:marRight w:val="0"/>
          <w:marTop w:val="0"/>
          <w:marBottom w:val="0"/>
          <w:divBdr>
            <w:top w:val="none" w:sz="0" w:space="0" w:color="auto"/>
            <w:left w:val="none" w:sz="0" w:space="0" w:color="auto"/>
            <w:bottom w:val="none" w:sz="0" w:space="0" w:color="auto"/>
            <w:right w:val="none" w:sz="0" w:space="0" w:color="auto"/>
          </w:divBdr>
        </w:div>
        <w:div w:id="612439323">
          <w:marLeft w:val="0"/>
          <w:marRight w:val="0"/>
          <w:marTop w:val="0"/>
          <w:marBottom w:val="0"/>
          <w:divBdr>
            <w:top w:val="none" w:sz="0" w:space="0" w:color="auto"/>
            <w:left w:val="none" w:sz="0" w:space="0" w:color="auto"/>
            <w:bottom w:val="none" w:sz="0" w:space="0" w:color="auto"/>
            <w:right w:val="none" w:sz="0" w:space="0" w:color="auto"/>
          </w:divBdr>
        </w:div>
        <w:div w:id="1085298185">
          <w:marLeft w:val="0"/>
          <w:marRight w:val="0"/>
          <w:marTop w:val="0"/>
          <w:marBottom w:val="0"/>
          <w:divBdr>
            <w:top w:val="none" w:sz="0" w:space="0" w:color="auto"/>
            <w:left w:val="none" w:sz="0" w:space="0" w:color="auto"/>
            <w:bottom w:val="none" w:sz="0" w:space="0" w:color="auto"/>
            <w:right w:val="none" w:sz="0" w:space="0" w:color="auto"/>
          </w:divBdr>
        </w:div>
        <w:div w:id="1052343380">
          <w:marLeft w:val="0"/>
          <w:marRight w:val="0"/>
          <w:marTop w:val="0"/>
          <w:marBottom w:val="0"/>
          <w:divBdr>
            <w:top w:val="none" w:sz="0" w:space="0" w:color="auto"/>
            <w:left w:val="none" w:sz="0" w:space="0" w:color="auto"/>
            <w:bottom w:val="none" w:sz="0" w:space="0" w:color="auto"/>
            <w:right w:val="none" w:sz="0" w:space="0" w:color="auto"/>
          </w:divBdr>
        </w:div>
        <w:div w:id="1544368830">
          <w:marLeft w:val="0"/>
          <w:marRight w:val="0"/>
          <w:marTop w:val="0"/>
          <w:marBottom w:val="150"/>
          <w:divBdr>
            <w:top w:val="none" w:sz="0" w:space="0" w:color="auto"/>
            <w:left w:val="none" w:sz="0" w:space="0" w:color="auto"/>
            <w:bottom w:val="none" w:sz="0" w:space="0" w:color="auto"/>
            <w:right w:val="none" w:sz="0" w:space="0" w:color="auto"/>
          </w:divBdr>
        </w:div>
        <w:div w:id="1336807950">
          <w:marLeft w:val="0"/>
          <w:marRight w:val="0"/>
          <w:marTop w:val="0"/>
          <w:marBottom w:val="15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41893/7e233a359c02dae7b5dd23fa7f39c557f4fcaab5/" TargetMode="External"/><Relationship Id="rId4" Type="http://schemas.openxmlformats.org/officeDocument/2006/relationships/image" Target="https://136627.selcdn.ru/files/852/ebeaeef2e025574afd5c46f30c6d8f017853dae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3</cp:revision>
  <dcterms:created xsi:type="dcterms:W3CDTF">2020-12-16T12:58:00Z</dcterms:created>
  <dcterms:modified xsi:type="dcterms:W3CDTF">2020-12-16T13:26:00Z</dcterms:modified>
</cp:coreProperties>
</file>